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680D12" w14:textId="7D5EAE0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F29DB">
        <w:rPr>
          <w:rFonts w:ascii="Calibri" w:hAnsi="Calibri"/>
        </w:rPr>
        <w:t>ARM</w:t>
      </w:r>
      <w:r w:rsidR="00D213CC">
        <w:rPr>
          <w:rFonts w:ascii="Calibri" w:hAnsi="Calibri"/>
        </w:rPr>
        <w:t>1</w:t>
      </w:r>
      <w:r w:rsidR="007B74A8">
        <w:rPr>
          <w:rFonts w:ascii="Calibri" w:hAnsi="Calibri"/>
        </w:rPr>
        <w:t>2</w:t>
      </w:r>
      <w:r w:rsidRPr="007A395D">
        <w:rPr>
          <w:rFonts w:ascii="Calibri" w:hAnsi="Calibri"/>
        </w:rPr>
        <w:t>-</w:t>
      </w:r>
      <w:r w:rsidR="00924F17">
        <w:rPr>
          <w:rFonts w:ascii="Calibri" w:hAnsi="Calibri"/>
        </w:rPr>
        <w:t>7.6.2</w:t>
      </w:r>
    </w:p>
    <w:p w14:paraId="5FCA3844" w14:textId="77777777" w:rsidR="00BF32F0" w:rsidRPr="007A395D" w:rsidRDefault="00BF32F0" w:rsidP="00FE5674">
      <w:pPr>
        <w:pStyle w:val="BodyText"/>
        <w:tabs>
          <w:tab w:val="left" w:pos="2835"/>
        </w:tabs>
        <w:rPr>
          <w:rFonts w:ascii="Calibri" w:hAnsi="Calibri"/>
        </w:rPr>
      </w:pPr>
    </w:p>
    <w:p w14:paraId="6BDD628A" w14:textId="77777777" w:rsidR="00D019CE" w:rsidRPr="007A395D" w:rsidRDefault="00D019CE" w:rsidP="00FE5674">
      <w:pPr>
        <w:pStyle w:val="BodyText"/>
        <w:tabs>
          <w:tab w:val="left" w:pos="2835"/>
        </w:tabs>
        <w:rPr>
          <w:rFonts w:ascii="Calibri" w:hAnsi="Calibri"/>
        </w:rPr>
      </w:pPr>
    </w:p>
    <w:p w14:paraId="271A402B"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ab/>
      </w:r>
      <w:r w:rsidRPr="007A395D">
        <w:rPr>
          <w:rFonts w:ascii="Calibri" w:hAnsi="Calibri"/>
        </w:rPr>
        <w:tab/>
      </w:r>
      <w:r w:rsidR="00D213CC">
        <w:rPr>
          <w:rFonts w:ascii="Calibri" w:hAnsi="Calibri"/>
        </w:rPr>
        <w:t xml:space="preserve">                             </w:t>
      </w:r>
      <w:r w:rsidRPr="007A395D">
        <w:rPr>
          <w:rFonts w:ascii="Calibri" w:hAnsi="Calibri"/>
        </w:rPr>
        <w:t>Purpose of paper:</w:t>
      </w:r>
    </w:p>
    <w:p w14:paraId="351C8B29" w14:textId="77777777" w:rsidR="0080294B" w:rsidRPr="007A395D" w:rsidRDefault="00D213CC"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Input</w:t>
      </w:r>
    </w:p>
    <w:p w14:paraId="2313800F" w14:textId="77777777"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2482F6" w14:textId="77777777" w:rsidR="0080294B" w:rsidRPr="007A395D" w:rsidRDefault="0080294B" w:rsidP="00FE5674">
      <w:pPr>
        <w:pStyle w:val="BodyText"/>
        <w:tabs>
          <w:tab w:val="left" w:pos="2835"/>
        </w:tabs>
        <w:rPr>
          <w:rFonts w:ascii="Calibri" w:hAnsi="Calibri"/>
        </w:rPr>
      </w:pPr>
    </w:p>
    <w:p w14:paraId="19C0E419" w14:textId="376391C6"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C90F90">
        <w:rPr>
          <w:rFonts w:ascii="Calibri" w:hAnsi="Calibri"/>
        </w:rPr>
        <w:tab/>
      </w:r>
      <w:r w:rsidR="00C90F90">
        <w:rPr>
          <w:rFonts w:ascii="Calibri" w:hAnsi="Calibri"/>
        </w:rPr>
        <w:tab/>
      </w:r>
      <w:r w:rsidR="00924F17">
        <w:rPr>
          <w:rFonts w:ascii="Calibri" w:hAnsi="Calibri"/>
        </w:rPr>
        <w:t>7</w:t>
      </w:r>
      <w:bookmarkStart w:id="0" w:name="_GoBack"/>
      <w:bookmarkEnd w:id="0"/>
    </w:p>
    <w:p w14:paraId="17FB468F" w14:textId="77777777"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1DCEADA0" w14:textId="3F996712" w:rsidR="00807499" w:rsidRDefault="00362CD9" w:rsidP="00FE5674">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B74A8">
        <w:rPr>
          <w:rFonts w:ascii="Calibri" w:hAnsi="Calibri"/>
          <w:lang w:eastAsia="ko-KR"/>
        </w:rPr>
        <w:t>DaeWoong</w:t>
      </w:r>
      <w:r w:rsidR="00A87CC0">
        <w:rPr>
          <w:rFonts w:ascii="Calibri" w:hAnsi="Calibri"/>
          <w:lang w:eastAsia="ko-KR"/>
        </w:rPr>
        <w:t xml:space="preserve"> </w:t>
      </w:r>
      <w:r w:rsidR="007B74A8">
        <w:rPr>
          <w:rFonts w:ascii="Calibri" w:hAnsi="Calibri"/>
          <w:lang w:eastAsia="ko-KR"/>
        </w:rPr>
        <w:t>KANG</w:t>
      </w:r>
      <w:r w:rsidR="00807499">
        <w:rPr>
          <w:rFonts w:ascii="Calibri" w:hAnsi="Calibri"/>
          <w:lang w:eastAsia="ko-KR"/>
        </w:rPr>
        <w:t xml:space="preserve"> and </w:t>
      </w:r>
      <w:r w:rsidR="00A87CC0">
        <w:rPr>
          <w:rFonts w:ascii="Calibri" w:hAnsi="Calibri"/>
          <w:lang w:eastAsia="ko-KR"/>
        </w:rPr>
        <w:t>JunKi BAE</w:t>
      </w:r>
      <w:r w:rsidR="00807499" w:rsidRPr="00807499">
        <w:rPr>
          <w:rFonts w:ascii="Calibri" w:hAnsi="Calibri"/>
          <w:lang w:eastAsia="ko-KR"/>
        </w:rPr>
        <w:t xml:space="preserve"> </w:t>
      </w:r>
      <w:r w:rsidR="00807499">
        <w:rPr>
          <w:rFonts w:ascii="Calibri" w:hAnsi="Calibri"/>
          <w:lang w:eastAsia="ko-KR"/>
        </w:rPr>
        <w:t>(Republic of Korea)</w:t>
      </w:r>
    </w:p>
    <w:p w14:paraId="79125464" w14:textId="77777777" w:rsidR="0080294B" w:rsidRPr="007A395D" w:rsidRDefault="0080294B" w:rsidP="00FE5674">
      <w:pPr>
        <w:pStyle w:val="BodyText"/>
        <w:tabs>
          <w:tab w:val="left" w:pos="2835"/>
        </w:tabs>
        <w:rPr>
          <w:rFonts w:ascii="Calibri" w:hAnsi="Calibri"/>
        </w:rPr>
      </w:pPr>
    </w:p>
    <w:p w14:paraId="4F3C7271" w14:textId="1757BD10" w:rsidR="00A446C9" w:rsidRPr="00605E43" w:rsidRDefault="007B74A8" w:rsidP="00A446C9">
      <w:pPr>
        <w:pStyle w:val="Title"/>
        <w:rPr>
          <w:rFonts w:ascii="Calibri" w:hAnsi="Calibri"/>
          <w:color w:val="0070C0"/>
        </w:rPr>
      </w:pPr>
      <w:r>
        <w:rPr>
          <w:rFonts w:ascii="Calibri" w:hAnsi="Calibri"/>
          <w:color w:val="0070C0"/>
        </w:rPr>
        <w:t xml:space="preserve">Proposal for </w:t>
      </w:r>
      <w:r w:rsidR="00683741">
        <w:rPr>
          <w:rFonts w:ascii="Calibri" w:hAnsi="Calibri"/>
          <w:color w:val="0070C0"/>
        </w:rPr>
        <w:t>NAVGUIDE review</w:t>
      </w:r>
      <w:r>
        <w:rPr>
          <w:rFonts w:ascii="Calibri" w:hAnsi="Calibri"/>
          <w:color w:val="0070C0"/>
        </w:rPr>
        <w:t xml:space="preserve"> on Fixed Marine AtoN-Lighthouses and Beacons</w:t>
      </w:r>
    </w:p>
    <w:p w14:paraId="5CFF4B77" w14:textId="77777777" w:rsidR="00A446C9" w:rsidRPr="00605E43" w:rsidRDefault="00A446C9" w:rsidP="00605E43">
      <w:pPr>
        <w:pStyle w:val="Heading1"/>
      </w:pPr>
      <w:r w:rsidRPr="00605E43">
        <w:t>Summary</w:t>
      </w:r>
    </w:p>
    <w:p w14:paraId="48FEFC15" w14:textId="508B667E" w:rsidR="00807499" w:rsidRPr="00336A60" w:rsidRDefault="00A11E96" w:rsidP="00B56BDF">
      <w:pPr>
        <w:pStyle w:val="BodyText"/>
        <w:rPr>
          <w:rFonts w:ascii="Calibri" w:hAnsi="Calibri"/>
          <w:lang w:eastAsia="de-DE"/>
        </w:rPr>
      </w:pPr>
      <w:r w:rsidRPr="00336A60">
        <w:rPr>
          <w:rFonts w:ascii="Calibri" w:hAnsi="Calibri"/>
          <w:lang w:eastAsia="de-DE"/>
        </w:rPr>
        <w:t>Many of coastal states are operating the AtoN, they develop the statistics and current status on AtoN. Therefore, AtoN competent authorities should make their own classification of AtoN types. But some of AtoN type could make confusion on classification such as lighthouse and beacon.</w:t>
      </w:r>
    </w:p>
    <w:p w14:paraId="1CFB3B66" w14:textId="1AD18A1B" w:rsidR="008C5EFD" w:rsidRPr="00336A60" w:rsidRDefault="00A11E96" w:rsidP="00B56BDF">
      <w:pPr>
        <w:pStyle w:val="BodyText"/>
        <w:rPr>
          <w:rFonts w:ascii="Calibri" w:hAnsi="Calibri"/>
          <w:lang w:eastAsia="de-DE"/>
        </w:rPr>
      </w:pPr>
      <w:r w:rsidRPr="00336A60">
        <w:rPr>
          <w:rFonts w:ascii="Calibri" w:hAnsi="Calibri"/>
          <w:lang w:eastAsia="de-DE"/>
        </w:rPr>
        <w:t>According to IALA NAVGUIDE 3.4.2.3, the “Fixed Marine Aids to Navigation-Lighthouse and Beacons” are definitions are existing but somewhat uncertain. So, we suggest reviewing on definition of fixed AtoN in NAVGUIDE in detailed.</w:t>
      </w:r>
      <w:r w:rsidR="006A26E8" w:rsidRPr="00336A60">
        <w:rPr>
          <w:rFonts w:ascii="Calibri" w:hAnsi="Calibri"/>
          <w:lang w:eastAsia="de-DE"/>
        </w:rPr>
        <w:t xml:space="preserve"> </w:t>
      </w:r>
    </w:p>
    <w:p w14:paraId="6D22732C" w14:textId="77777777" w:rsidR="001C44A3" w:rsidRPr="00605E43" w:rsidRDefault="00BD4E6F" w:rsidP="00605E43">
      <w:pPr>
        <w:pStyle w:val="Heading2"/>
      </w:pPr>
      <w:r w:rsidRPr="00605E43">
        <w:t>Purpose</w:t>
      </w:r>
      <w:r w:rsidR="004D1D85" w:rsidRPr="00605E43">
        <w:t xml:space="preserve"> of the document</w:t>
      </w:r>
    </w:p>
    <w:p w14:paraId="5DA944E3" w14:textId="1840FB78" w:rsidR="00E55927" w:rsidRPr="00336A60" w:rsidRDefault="0061386A" w:rsidP="00E55927">
      <w:pPr>
        <w:pStyle w:val="BodyText"/>
        <w:rPr>
          <w:rFonts w:ascii="Calibri" w:hAnsi="Calibri"/>
        </w:rPr>
      </w:pPr>
      <w:r w:rsidRPr="00336A60">
        <w:rPr>
          <w:rFonts w:ascii="Calibri" w:hAnsi="Calibri"/>
        </w:rPr>
        <w:t>T</w:t>
      </w:r>
      <w:r w:rsidR="00C90F90" w:rsidRPr="00336A60">
        <w:rPr>
          <w:rFonts w:ascii="Calibri" w:hAnsi="Calibri"/>
        </w:rPr>
        <w:t xml:space="preserve">o </w:t>
      </w:r>
      <w:r w:rsidR="00683741" w:rsidRPr="00336A60">
        <w:rPr>
          <w:rFonts w:ascii="Calibri" w:hAnsi="Calibri"/>
        </w:rPr>
        <w:t>review</w:t>
      </w:r>
      <w:r w:rsidR="008B2013" w:rsidRPr="00336A60">
        <w:rPr>
          <w:rFonts w:ascii="Calibri" w:hAnsi="Calibri"/>
        </w:rPr>
        <w:t xml:space="preserve"> </w:t>
      </w:r>
      <w:r w:rsidR="008C5EFD" w:rsidRPr="00336A60">
        <w:rPr>
          <w:rFonts w:ascii="Calibri" w:hAnsi="Calibri"/>
        </w:rPr>
        <w:t xml:space="preserve">the </w:t>
      </w:r>
      <w:r w:rsidR="008B2013" w:rsidRPr="00336A60">
        <w:rPr>
          <w:rFonts w:ascii="Calibri" w:hAnsi="Calibri"/>
        </w:rPr>
        <w:t xml:space="preserve">IALA NAVGUIDE </w:t>
      </w:r>
      <w:r w:rsidR="008C5EFD" w:rsidRPr="00336A60">
        <w:rPr>
          <w:rFonts w:ascii="Calibri" w:hAnsi="Calibri"/>
        </w:rPr>
        <w:t xml:space="preserve">on the </w:t>
      </w:r>
      <w:r w:rsidR="008B2013" w:rsidRPr="00336A60">
        <w:rPr>
          <w:rFonts w:ascii="Calibri" w:hAnsi="Calibri"/>
        </w:rPr>
        <w:t>Fixed Marine Aids to Navigation-Lighthouses and Beacons</w:t>
      </w:r>
      <w:r w:rsidR="0079206A" w:rsidRPr="00336A60">
        <w:rPr>
          <w:rFonts w:ascii="Calibri" w:hAnsi="Calibri"/>
        </w:rPr>
        <w:t xml:space="preserve"> more in detail.</w:t>
      </w:r>
    </w:p>
    <w:p w14:paraId="41C49381" w14:textId="77777777" w:rsidR="00B56BDF" w:rsidRPr="007A395D" w:rsidRDefault="00B56BDF" w:rsidP="00605E43">
      <w:pPr>
        <w:pStyle w:val="Heading2"/>
      </w:pPr>
      <w:r w:rsidRPr="007A395D">
        <w:t>Related documents</w:t>
      </w:r>
    </w:p>
    <w:p w14:paraId="2BC7A05E" w14:textId="708BB03A" w:rsidR="008C5EFD" w:rsidRPr="00336A60" w:rsidRDefault="0061386A" w:rsidP="008B2013">
      <w:pPr>
        <w:pStyle w:val="BodyText"/>
        <w:rPr>
          <w:rFonts w:ascii="Calibri" w:hAnsi="Calibri"/>
        </w:rPr>
      </w:pPr>
      <w:r w:rsidRPr="00336A60">
        <w:rPr>
          <w:rFonts w:ascii="Calibri" w:hAnsi="Calibri"/>
        </w:rPr>
        <w:t xml:space="preserve">This paper </w:t>
      </w:r>
      <w:r w:rsidR="008B2013" w:rsidRPr="00336A60">
        <w:rPr>
          <w:rFonts w:ascii="Calibri" w:hAnsi="Calibri"/>
        </w:rPr>
        <w:t>relates to “</w:t>
      </w:r>
      <w:r w:rsidR="007B74A8" w:rsidRPr="00336A60">
        <w:rPr>
          <w:rFonts w:ascii="Calibri" w:hAnsi="Calibri"/>
        </w:rPr>
        <w:t>NAVGUIDE 2018 3.4.2.3 Fixed Marine Aids to Navigation – Lighthouses and Beacons</w:t>
      </w:r>
      <w:r w:rsidR="008B2013" w:rsidRPr="00336A60">
        <w:rPr>
          <w:rFonts w:ascii="Calibri" w:hAnsi="Calibri"/>
        </w:rPr>
        <w:t>”</w:t>
      </w:r>
      <w:r w:rsidR="00952245">
        <w:rPr>
          <w:rFonts w:ascii="Calibri" w:hAnsi="Calibri"/>
        </w:rPr>
        <w:t xml:space="preserve"> and </w:t>
      </w:r>
      <w:r w:rsidR="00952245">
        <w:rPr>
          <w:rFonts w:ascii="Calibri" w:hAnsi="Calibri" w:hint="eastAsia"/>
        </w:rPr>
        <w:t xml:space="preserve">IALA Dictionary </w:t>
      </w:r>
      <w:r w:rsidR="00952245">
        <w:rPr>
          <w:rFonts w:ascii="Calibri" w:hAnsi="Calibri"/>
        </w:rPr>
        <w:t xml:space="preserve">on “Lighthouse” </w:t>
      </w:r>
      <w:r w:rsidR="00177573">
        <w:rPr>
          <w:rFonts w:ascii="Calibri" w:hAnsi="Calibri"/>
        </w:rPr>
        <w:t>and”</w:t>
      </w:r>
      <w:r w:rsidR="00952245">
        <w:rPr>
          <w:rFonts w:ascii="Calibri" w:hAnsi="Calibri"/>
        </w:rPr>
        <w:t>beacon”.</w:t>
      </w:r>
    </w:p>
    <w:p w14:paraId="2AB6B456" w14:textId="77777777" w:rsidR="00A446C9" w:rsidRPr="007A395D" w:rsidRDefault="00A446C9" w:rsidP="00605E43">
      <w:pPr>
        <w:pStyle w:val="Heading1"/>
      </w:pPr>
      <w:r w:rsidRPr="007A395D">
        <w:t>Background</w:t>
      </w:r>
    </w:p>
    <w:p w14:paraId="3E310E93" w14:textId="391E9D0D" w:rsidR="00A446C9" w:rsidRPr="00336A60" w:rsidRDefault="008B2013" w:rsidP="00A446C9">
      <w:pPr>
        <w:pStyle w:val="BodyText"/>
        <w:rPr>
          <w:rFonts w:ascii="Calibri" w:hAnsi="Calibri"/>
        </w:rPr>
      </w:pPr>
      <w:r w:rsidRPr="00336A60">
        <w:rPr>
          <w:rFonts w:ascii="Calibri" w:hAnsi="Calibri"/>
        </w:rPr>
        <w:t xml:space="preserve">According to IALA NAVGUIDE 2018, </w:t>
      </w:r>
      <w:r w:rsidR="00D05915" w:rsidRPr="00336A60">
        <w:rPr>
          <w:rFonts w:ascii="Calibri" w:hAnsi="Calibri"/>
        </w:rPr>
        <w:t>the</w:t>
      </w:r>
      <w:r w:rsidR="00BE242A" w:rsidRPr="00336A60">
        <w:rPr>
          <w:rFonts w:ascii="Calibri" w:hAnsi="Calibri"/>
        </w:rPr>
        <w:t xml:space="preserve"> Lighthouse and </w:t>
      </w:r>
      <w:r w:rsidR="00D05915" w:rsidRPr="00336A60">
        <w:rPr>
          <w:rFonts w:ascii="Calibri" w:hAnsi="Calibri"/>
        </w:rPr>
        <w:t xml:space="preserve">Beacon definitions are somewhat uncertain. </w:t>
      </w:r>
      <w:r w:rsidR="00E862C8" w:rsidRPr="00336A60">
        <w:rPr>
          <w:rFonts w:ascii="Calibri" w:hAnsi="Calibri"/>
        </w:rPr>
        <w:t xml:space="preserve">It is easily confused when </w:t>
      </w:r>
      <w:r w:rsidR="0076078B" w:rsidRPr="00336A60">
        <w:rPr>
          <w:rFonts w:ascii="Calibri" w:hAnsi="Calibri"/>
        </w:rPr>
        <w:t>classification</w:t>
      </w:r>
      <w:r w:rsidR="00E862C8" w:rsidRPr="00336A60">
        <w:rPr>
          <w:rFonts w:ascii="Calibri" w:hAnsi="Calibri"/>
        </w:rPr>
        <w:t xml:space="preserve"> of the Lighthouse and Beacon. </w:t>
      </w:r>
      <w:r w:rsidR="0076078B" w:rsidRPr="00336A60">
        <w:rPr>
          <w:rFonts w:ascii="Calibri" w:hAnsi="Calibri"/>
        </w:rPr>
        <w:t>For example,</w:t>
      </w:r>
      <w:r w:rsidR="00E862C8" w:rsidRPr="00336A60">
        <w:rPr>
          <w:rFonts w:ascii="Calibri" w:hAnsi="Calibri"/>
        </w:rPr>
        <w:t xml:space="preserve"> </w:t>
      </w:r>
      <w:r w:rsidR="0076078B" w:rsidRPr="00336A60">
        <w:rPr>
          <w:rFonts w:ascii="Calibri" w:hAnsi="Calibri"/>
        </w:rPr>
        <w:t>automated lighthouse &amp; beacon and</w:t>
      </w:r>
      <w:r w:rsidR="00E862C8" w:rsidRPr="00336A60">
        <w:rPr>
          <w:rFonts w:ascii="Calibri" w:hAnsi="Calibri"/>
        </w:rPr>
        <w:t xml:space="preserve"> </w:t>
      </w:r>
      <w:r w:rsidR="0076078B" w:rsidRPr="00336A60">
        <w:rPr>
          <w:rFonts w:ascii="Calibri" w:hAnsi="Calibri"/>
        </w:rPr>
        <w:t>beacon &amp; pile beacon.</w:t>
      </w:r>
    </w:p>
    <w:p w14:paraId="7B08F43E" w14:textId="6CFFCDAB" w:rsidR="00A446C9" w:rsidRPr="007A395D" w:rsidRDefault="00C273CD" w:rsidP="00605E43">
      <w:pPr>
        <w:pStyle w:val="Heading1"/>
      </w:pPr>
      <w:r>
        <w:t>Discussion</w:t>
      </w:r>
    </w:p>
    <w:p w14:paraId="5BA6F5F9" w14:textId="03A8EC14" w:rsidR="00A87EF0" w:rsidRPr="00336A60" w:rsidRDefault="00037939" w:rsidP="00C273CD">
      <w:pPr>
        <w:pStyle w:val="BodyText"/>
        <w:rPr>
          <w:rFonts w:ascii="Calibri" w:hAnsi="Calibri"/>
        </w:rPr>
      </w:pPr>
      <w:r w:rsidRPr="00336A60">
        <w:rPr>
          <w:rFonts w:ascii="Calibri" w:hAnsi="Calibri"/>
        </w:rPr>
        <w:t>There are many</w:t>
      </w:r>
      <w:r w:rsidR="00C273CD" w:rsidRPr="00336A60">
        <w:rPr>
          <w:rFonts w:ascii="Calibri" w:hAnsi="Calibri"/>
        </w:rPr>
        <w:t xml:space="preserve"> Fixed Marine Aids to Navigation such as</w:t>
      </w:r>
      <w:r w:rsidRPr="00336A60">
        <w:rPr>
          <w:rFonts w:ascii="Calibri" w:hAnsi="Calibri"/>
        </w:rPr>
        <w:t xml:space="preserve"> </w:t>
      </w:r>
      <w:r w:rsidR="00C273CD" w:rsidRPr="00336A60">
        <w:rPr>
          <w:rFonts w:ascii="Calibri" w:hAnsi="Calibri"/>
        </w:rPr>
        <w:t>lighthouse and beacons, in th</w:t>
      </w:r>
      <w:r w:rsidR="002B68AD" w:rsidRPr="00336A60">
        <w:rPr>
          <w:rFonts w:ascii="Calibri" w:hAnsi="Calibri"/>
        </w:rPr>
        <w:t xml:space="preserve">e ports of </w:t>
      </w:r>
      <w:r w:rsidR="00C273CD" w:rsidRPr="00336A60">
        <w:rPr>
          <w:rFonts w:ascii="Calibri" w:hAnsi="Calibri"/>
        </w:rPr>
        <w:t>world-wide</w:t>
      </w:r>
      <w:r w:rsidRPr="00336A60">
        <w:rPr>
          <w:rFonts w:ascii="Calibri" w:hAnsi="Calibri"/>
        </w:rPr>
        <w:t xml:space="preserve">. Among them, </w:t>
      </w:r>
      <w:r w:rsidR="00C273CD" w:rsidRPr="00336A60">
        <w:rPr>
          <w:rFonts w:ascii="Calibri" w:hAnsi="Calibri"/>
        </w:rPr>
        <w:t>Lighthouse and Bea</w:t>
      </w:r>
      <w:r w:rsidR="00CD3BC2">
        <w:rPr>
          <w:rFonts w:ascii="Calibri" w:hAnsi="Calibri"/>
        </w:rPr>
        <w:t xml:space="preserve">cons could be confused when </w:t>
      </w:r>
      <w:r w:rsidR="00C273CD" w:rsidRPr="00336A60">
        <w:rPr>
          <w:rFonts w:ascii="Calibri" w:hAnsi="Calibri"/>
        </w:rPr>
        <w:t>classify their definition. Refer to NAVGUIDE 2018, a “Lighthouse is generally considered to be a large conspicuous structure on land”. “Beacon would generally be of a lower range than lighthouses”</w:t>
      </w:r>
      <w:r w:rsidR="00A11E96" w:rsidRPr="00336A60">
        <w:rPr>
          <w:rFonts w:ascii="Calibri" w:hAnsi="Calibri"/>
        </w:rPr>
        <w:t>.</w:t>
      </w:r>
    </w:p>
    <w:p w14:paraId="05F2B2E4" w14:textId="77777777" w:rsidR="00107F8E" w:rsidRPr="00336A60" w:rsidRDefault="00107F8E" w:rsidP="00107F8E">
      <w:pPr>
        <w:pStyle w:val="BodyText"/>
        <w:rPr>
          <w:rFonts w:ascii="Calibri" w:hAnsi="Calibri"/>
        </w:rPr>
      </w:pPr>
      <w:r w:rsidRPr="00336A60">
        <w:rPr>
          <w:rFonts w:ascii="Calibri" w:hAnsi="Calibri"/>
        </w:rPr>
        <w:t>In case of Korea, we classify the lighthouses and beacons as follows (in terms of location);</w:t>
      </w:r>
    </w:p>
    <w:p w14:paraId="4AC587B4" w14:textId="77777777" w:rsidR="00107F8E" w:rsidRPr="00336A60" w:rsidRDefault="00107F8E" w:rsidP="00107F8E">
      <w:pPr>
        <w:pStyle w:val="BodyText"/>
        <w:numPr>
          <w:ilvl w:val="0"/>
          <w:numId w:val="48"/>
        </w:numPr>
        <w:rPr>
          <w:rFonts w:ascii="Calibri" w:hAnsi="Calibri"/>
          <w:lang w:eastAsia="ko-KR"/>
        </w:rPr>
      </w:pPr>
      <w:r w:rsidRPr="00336A60">
        <w:rPr>
          <w:rFonts w:ascii="Calibri" w:hAnsi="Calibri"/>
          <w:lang w:eastAsia="ko-KR"/>
        </w:rPr>
        <w:lastRenderedPageBreak/>
        <w:t>“Manned(staffed) lighthouse” means located on upper than highest high water with personnel</w:t>
      </w:r>
    </w:p>
    <w:p w14:paraId="16F3EB0C" w14:textId="77777777" w:rsidR="00107F8E" w:rsidRPr="00336A60" w:rsidRDefault="00107F8E" w:rsidP="00107F8E">
      <w:pPr>
        <w:pStyle w:val="BodyText"/>
        <w:numPr>
          <w:ilvl w:val="0"/>
          <w:numId w:val="48"/>
        </w:numPr>
        <w:rPr>
          <w:rFonts w:ascii="Calibri" w:hAnsi="Calibri"/>
          <w:lang w:eastAsia="ko-KR"/>
        </w:rPr>
      </w:pPr>
      <w:r w:rsidRPr="00336A60">
        <w:rPr>
          <w:rFonts w:ascii="Calibri" w:hAnsi="Calibri"/>
          <w:lang w:eastAsia="ko-KR"/>
        </w:rPr>
        <w:t>“Un-manned(automated) lighthouse” means located on upper than highest high water without personnel</w:t>
      </w:r>
    </w:p>
    <w:p w14:paraId="268CD8FE" w14:textId="77777777" w:rsidR="00107F8E" w:rsidRPr="00336A60" w:rsidRDefault="00107F8E" w:rsidP="00107F8E">
      <w:pPr>
        <w:pStyle w:val="BodyText"/>
        <w:numPr>
          <w:ilvl w:val="0"/>
          <w:numId w:val="48"/>
        </w:numPr>
        <w:rPr>
          <w:rFonts w:ascii="Calibri" w:hAnsi="Calibri"/>
          <w:lang w:eastAsia="ko-KR"/>
        </w:rPr>
      </w:pPr>
      <w:r w:rsidRPr="00336A60">
        <w:rPr>
          <w:rFonts w:ascii="Calibri" w:hAnsi="Calibri"/>
          <w:lang w:eastAsia="ko-KR"/>
        </w:rPr>
        <w:t>“Beacon” means located on lower than highest high water and diameter of beacon is more than 30cm</w:t>
      </w:r>
    </w:p>
    <w:p w14:paraId="046D5381" w14:textId="77777777" w:rsidR="00107F8E" w:rsidRPr="00336A60" w:rsidRDefault="00107F8E" w:rsidP="00107F8E">
      <w:pPr>
        <w:pStyle w:val="BodyText"/>
        <w:numPr>
          <w:ilvl w:val="0"/>
          <w:numId w:val="48"/>
        </w:numPr>
        <w:rPr>
          <w:rFonts w:ascii="Calibri" w:hAnsi="Calibri"/>
          <w:lang w:eastAsia="ko-KR"/>
        </w:rPr>
      </w:pPr>
      <w:r w:rsidRPr="00336A60">
        <w:rPr>
          <w:rFonts w:ascii="Calibri" w:hAnsi="Calibri"/>
          <w:lang w:eastAsia="ko-KR"/>
        </w:rPr>
        <w:t>“Pile beacon” means located on lower than highest high water and diameter of beacon is less than 30</w:t>
      </w:r>
      <w:r w:rsidRPr="00336A60">
        <w:rPr>
          <w:rFonts w:ascii="Calibri" w:hAnsi="Calibri" w:hint="eastAsia"/>
          <w:lang w:eastAsia="ko-KR"/>
        </w:rPr>
        <w:t>c</w:t>
      </w:r>
      <w:r w:rsidRPr="00336A60">
        <w:rPr>
          <w:rFonts w:ascii="Calibri" w:hAnsi="Calibri"/>
          <w:lang w:eastAsia="ko-KR"/>
        </w:rPr>
        <w:t>m with pile type structure</w:t>
      </w:r>
    </w:p>
    <w:p w14:paraId="73D24547" w14:textId="2B9D6F8C" w:rsidR="00A87EF0" w:rsidRDefault="00107F8E" w:rsidP="00605E43">
      <w:pPr>
        <w:pStyle w:val="Heading1"/>
      </w:pPr>
      <w:r>
        <w:t>suggestions</w:t>
      </w:r>
    </w:p>
    <w:p w14:paraId="19BA20B4" w14:textId="37E7124C" w:rsidR="00107F8E" w:rsidRPr="00336A60" w:rsidRDefault="00107F8E" w:rsidP="00107F8E">
      <w:pPr>
        <w:rPr>
          <w:rFonts w:ascii="Calibri" w:hAnsi="Calibri"/>
          <w:b/>
          <w:caps/>
          <w:kern w:val="28"/>
          <w:sz w:val="24"/>
          <w:lang w:eastAsia="de-DE"/>
        </w:rPr>
      </w:pPr>
      <w:r w:rsidRPr="00336A60">
        <w:rPr>
          <w:rFonts w:ascii="Calibri" w:hAnsi="Calibri"/>
        </w:rPr>
        <w:t xml:space="preserve">So, if Lighthouse and beacons definition </w:t>
      </w:r>
      <w:r w:rsidR="00683741" w:rsidRPr="00336A60">
        <w:rPr>
          <w:rFonts w:ascii="Calibri" w:hAnsi="Calibri"/>
        </w:rPr>
        <w:t>will revise</w:t>
      </w:r>
      <w:r w:rsidRPr="00336A60">
        <w:rPr>
          <w:rFonts w:ascii="Calibri" w:hAnsi="Calibri"/>
        </w:rPr>
        <w:t xml:space="preserve"> more detailed. We could expect the exact number of IALA questionnaire and international criteria of statistics and status overview.</w:t>
      </w:r>
    </w:p>
    <w:p w14:paraId="1A4CCBAF" w14:textId="77777777" w:rsidR="00180DDA" w:rsidRPr="007A395D" w:rsidRDefault="00180DDA" w:rsidP="00605E43">
      <w:pPr>
        <w:pStyle w:val="Heading1"/>
      </w:pPr>
      <w:r w:rsidRPr="007A395D">
        <w:t>References</w:t>
      </w:r>
    </w:p>
    <w:p w14:paraId="0F2EB26C" w14:textId="77777777" w:rsidR="00180DDA" w:rsidRPr="007A395D" w:rsidRDefault="00C90695" w:rsidP="00C90695">
      <w:pPr>
        <w:pStyle w:val="References"/>
        <w:rPr>
          <w:rFonts w:ascii="Calibri" w:hAnsi="Calibri"/>
        </w:rPr>
      </w:pPr>
      <w:r>
        <w:rPr>
          <w:rFonts w:ascii="Calibri" w:hAnsi="Calibri"/>
        </w:rPr>
        <w:t>Regulations for Function and Specification of Aids to Navigation of Republic of Korea</w:t>
      </w:r>
    </w:p>
    <w:p w14:paraId="0D7F9568" w14:textId="17ADC7A1" w:rsidR="00180DDA" w:rsidRDefault="00107F8E" w:rsidP="00180DDA">
      <w:pPr>
        <w:pStyle w:val="References"/>
        <w:rPr>
          <w:rFonts w:ascii="Calibri" w:hAnsi="Calibri"/>
          <w:lang w:eastAsia="de-DE"/>
        </w:rPr>
      </w:pPr>
      <w:r>
        <w:rPr>
          <w:rFonts w:ascii="Calibri" w:hAnsi="Calibri"/>
          <w:lang w:eastAsia="de-DE"/>
        </w:rPr>
        <w:t>NAVGUIDE 2018</w:t>
      </w:r>
    </w:p>
    <w:p w14:paraId="4A992C28" w14:textId="6DC32CFB" w:rsidR="00952245" w:rsidRPr="007A395D" w:rsidRDefault="00952245" w:rsidP="00180DDA">
      <w:pPr>
        <w:pStyle w:val="References"/>
        <w:rPr>
          <w:rFonts w:ascii="Calibri" w:hAnsi="Calibri"/>
          <w:lang w:eastAsia="de-DE"/>
        </w:rPr>
      </w:pPr>
      <w:r>
        <w:rPr>
          <w:rFonts w:ascii="Calibri" w:hAnsi="Calibri" w:hint="eastAsia"/>
          <w:lang w:eastAsia="de-DE"/>
        </w:rPr>
        <w:t>IALA Dictionary</w:t>
      </w:r>
    </w:p>
    <w:p w14:paraId="729364C9" w14:textId="77777777" w:rsidR="00A446C9" w:rsidRPr="007A395D" w:rsidRDefault="00A446C9" w:rsidP="00605E43">
      <w:pPr>
        <w:pStyle w:val="Heading1"/>
      </w:pPr>
      <w:r w:rsidRPr="007A395D">
        <w:t>Action requested of the Committee</w:t>
      </w:r>
    </w:p>
    <w:p w14:paraId="1B8E6117" w14:textId="77777777" w:rsidR="00F25BF4" w:rsidRPr="007A395D" w:rsidRDefault="00F25BF4" w:rsidP="00A446C9">
      <w:pPr>
        <w:pStyle w:val="BodyText"/>
        <w:rPr>
          <w:rFonts w:ascii="Calibri" w:hAnsi="Calibri"/>
        </w:rPr>
      </w:pPr>
      <w:r w:rsidRPr="007A395D">
        <w:rPr>
          <w:rFonts w:ascii="Calibri" w:hAnsi="Calibri"/>
        </w:rPr>
        <w:t>The Committee is requested to:</w:t>
      </w:r>
    </w:p>
    <w:p w14:paraId="402F82C0" w14:textId="7CCFC8C7" w:rsidR="00F25BF4" w:rsidRPr="007A395D" w:rsidRDefault="00107F8E" w:rsidP="00362CD9">
      <w:pPr>
        <w:pStyle w:val="List1"/>
        <w:numPr>
          <w:ilvl w:val="0"/>
          <w:numId w:val="39"/>
        </w:numPr>
        <w:rPr>
          <w:rFonts w:ascii="Calibri" w:hAnsi="Calibri"/>
        </w:rPr>
      </w:pPr>
      <w:r>
        <w:rPr>
          <w:rFonts w:ascii="Calibri" w:hAnsi="Calibri"/>
        </w:rPr>
        <w:t>Review on this input paper</w:t>
      </w:r>
    </w:p>
    <w:p w14:paraId="593DD10C" w14:textId="163922BC" w:rsidR="004D1D85" w:rsidRPr="00683741" w:rsidRDefault="00C90695" w:rsidP="00683741">
      <w:pPr>
        <w:pStyle w:val="List1"/>
        <w:rPr>
          <w:rFonts w:ascii="Calibri" w:hAnsi="Calibri"/>
        </w:rPr>
      </w:pPr>
      <w:r>
        <w:rPr>
          <w:rFonts w:ascii="Calibri" w:hAnsi="Calibri"/>
        </w:rPr>
        <w:t xml:space="preserve">Consider </w:t>
      </w:r>
      <w:r w:rsidR="00107F8E">
        <w:rPr>
          <w:rFonts w:ascii="Calibri" w:hAnsi="Calibri"/>
        </w:rPr>
        <w:t>and discussion during the WG on NAVGUIDE task</w:t>
      </w:r>
      <w:r w:rsidR="00952245">
        <w:rPr>
          <w:rFonts w:ascii="Calibri" w:hAnsi="Calibri"/>
        </w:rPr>
        <w:t>.</w:t>
      </w:r>
    </w:p>
    <w:sectPr w:rsidR="004D1D85" w:rsidRPr="00683741" w:rsidSect="005D7904">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A7BA8" w14:textId="77777777" w:rsidR="00A911F0" w:rsidRDefault="00A911F0" w:rsidP="00362CD9">
      <w:r>
        <w:separator/>
      </w:r>
    </w:p>
  </w:endnote>
  <w:endnote w:type="continuationSeparator" w:id="0">
    <w:p w14:paraId="71E78791" w14:textId="77777777" w:rsidR="00A911F0" w:rsidRDefault="00A911F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287"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39EF0" w14:textId="77777777" w:rsidR="00924F17" w:rsidRPr="00924F17" w:rsidRDefault="00924F17" w:rsidP="00924F17">
    <w:pPr>
      <w:pStyle w:val="Footer"/>
      <w:rPr>
        <w:rFonts w:ascii="Calibri" w:hAnsi="Calibri"/>
        <w:b/>
        <w:bCs/>
        <w:sz w:val="20"/>
        <w:szCs w:val="20"/>
      </w:rPr>
    </w:pPr>
    <w:r w:rsidRPr="00924F17">
      <w:rPr>
        <w:rFonts w:ascii="Calibri" w:hAnsi="Calibri"/>
        <w:b/>
        <w:bCs/>
        <w:sz w:val="20"/>
        <w:szCs w:val="20"/>
      </w:rPr>
      <w:t>Proposal for NAVGUIDE review on Fixed Marine AtoN-Lighthouses and Beacons</w:t>
    </w:r>
  </w:p>
  <w:p w14:paraId="2C80C4C4" w14:textId="6DA52183"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D3BC2">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B6E59" w14:textId="77777777" w:rsidR="00A911F0" w:rsidRDefault="00A911F0" w:rsidP="00362CD9">
      <w:r>
        <w:separator/>
      </w:r>
    </w:p>
  </w:footnote>
  <w:footnote w:type="continuationSeparator" w:id="0">
    <w:p w14:paraId="7EC46118" w14:textId="77777777" w:rsidR="00A911F0" w:rsidRDefault="00A911F0" w:rsidP="00362CD9">
      <w:r>
        <w:continuationSeparator/>
      </w:r>
    </w:p>
  </w:footnote>
  <w:footnote w:id="1">
    <w:p w14:paraId="6804DA0E"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D2E31D1"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5892F" w14:textId="77777777" w:rsidR="007C346C" w:rsidRDefault="00924F17">
    <w:pPr>
      <w:pStyle w:val="Header"/>
    </w:pPr>
    <w:r>
      <w:rPr>
        <w:noProof/>
      </w:rPr>
      <w:pict w14:anchorId="5016D3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A0011" w14:textId="77777777"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6B67937" wp14:editId="7154E6D4">
          <wp:simplePos x="0" y="0"/>
          <wp:positionH relativeFrom="column">
            <wp:posOffset>5447030</wp:posOffset>
          </wp:positionH>
          <wp:positionV relativeFrom="paragraph">
            <wp:posOffset>-427990</wp:posOffset>
          </wp:positionV>
          <wp:extent cx="574675" cy="56007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924F17">
      <w:rPr>
        <w:noProof/>
      </w:rPr>
      <w:pict w14:anchorId="612847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F276D" w14:textId="77777777"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614CF143" wp14:editId="5FD094C5">
          <wp:simplePos x="0" y="0"/>
          <wp:positionH relativeFrom="column">
            <wp:posOffset>2523172</wp:posOffset>
          </wp:positionH>
          <wp:positionV relativeFrom="paragraph">
            <wp:posOffset>-405130</wp:posOffset>
          </wp:positionV>
          <wp:extent cx="852713" cy="831071"/>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4F887CC1" w14:textId="77777777" w:rsidR="00BC2334" w:rsidRDefault="00BC2334" w:rsidP="007A395D">
    <w:pPr>
      <w:pStyle w:val="Header"/>
      <w:jc w:val="center"/>
    </w:pPr>
  </w:p>
  <w:p w14:paraId="4226D134" w14:textId="77777777" w:rsidR="007C346C" w:rsidRDefault="00924F17" w:rsidP="007A395D">
    <w:pPr>
      <w:pStyle w:val="Header"/>
      <w:jc w:val="center"/>
    </w:pPr>
    <w:r>
      <w:rPr>
        <w:noProof/>
      </w:rPr>
      <w:pict w14:anchorId="5FE825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A194880"/>
    <w:multiLevelType w:val="hybridMultilevel"/>
    <w:tmpl w:val="553670EA"/>
    <w:lvl w:ilvl="0" w:tplc="0C090003">
      <w:start w:val="1"/>
      <w:numFmt w:val="bullet"/>
      <w:lvlText w:val="o"/>
      <w:lvlJc w:val="left"/>
      <w:pPr>
        <w:ind w:left="1340" w:hanging="360"/>
      </w:pPr>
      <w:rPr>
        <w:rFonts w:ascii="Courier New" w:hAnsi="Courier New" w:cs="Courier New" w:hint="default"/>
      </w:rPr>
    </w:lvl>
    <w:lvl w:ilvl="1" w:tplc="0C090003" w:tentative="1">
      <w:start w:val="1"/>
      <w:numFmt w:val="bullet"/>
      <w:lvlText w:val="o"/>
      <w:lvlJc w:val="left"/>
      <w:pPr>
        <w:ind w:left="2060" w:hanging="360"/>
      </w:pPr>
      <w:rPr>
        <w:rFonts w:ascii="Courier New" w:hAnsi="Courier New" w:cs="Courier New" w:hint="default"/>
      </w:rPr>
    </w:lvl>
    <w:lvl w:ilvl="2" w:tplc="0C090005" w:tentative="1">
      <w:start w:val="1"/>
      <w:numFmt w:val="bullet"/>
      <w:lvlText w:val=""/>
      <w:lvlJc w:val="left"/>
      <w:pPr>
        <w:ind w:left="2780" w:hanging="360"/>
      </w:pPr>
      <w:rPr>
        <w:rFonts w:ascii="Wingdings" w:hAnsi="Wingdings" w:hint="default"/>
      </w:rPr>
    </w:lvl>
    <w:lvl w:ilvl="3" w:tplc="0C090001" w:tentative="1">
      <w:start w:val="1"/>
      <w:numFmt w:val="bullet"/>
      <w:lvlText w:val=""/>
      <w:lvlJc w:val="left"/>
      <w:pPr>
        <w:ind w:left="3500" w:hanging="360"/>
      </w:pPr>
      <w:rPr>
        <w:rFonts w:ascii="Symbol" w:hAnsi="Symbol" w:hint="default"/>
      </w:rPr>
    </w:lvl>
    <w:lvl w:ilvl="4" w:tplc="0C090003" w:tentative="1">
      <w:start w:val="1"/>
      <w:numFmt w:val="bullet"/>
      <w:lvlText w:val="o"/>
      <w:lvlJc w:val="left"/>
      <w:pPr>
        <w:ind w:left="4220" w:hanging="360"/>
      </w:pPr>
      <w:rPr>
        <w:rFonts w:ascii="Courier New" w:hAnsi="Courier New" w:cs="Courier New" w:hint="default"/>
      </w:rPr>
    </w:lvl>
    <w:lvl w:ilvl="5" w:tplc="0C090005" w:tentative="1">
      <w:start w:val="1"/>
      <w:numFmt w:val="bullet"/>
      <w:lvlText w:val=""/>
      <w:lvlJc w:val="left"/>
      <w:pPr>
        <w:ind w:left="4940" w:hanging="360"/>
      </w:pPr>
      <w:rPr>
        <w:rFonts w:ascii="Wingdings" w:hAnsi="Wingdings" w:hint="default"/>
      </w:rPr>
    </w:lvl>
    <w:lvl w:ilvl="6" w:tplc="0C090001" w:tentative="1">
      <w:start w:val="1"/>
      <w:numFmt w:val="bullet"/>
      <w:lvlText w:val=""/>
      <w:lvlJc w:val="left"/>
      <w:pPr>
        <w:ind w:left="5660" w:hanging="360"/>
      </w:pPr>
      <w:rPr>
        <w:rFonts w:ascii="Symbol" w:hAnsi="Symbol" w:hint="default"/>
      </w:rPr>
    </w:lvl>
    <w:lvl w:ilvl="7" w:tplc="0C090003" w:tentative="1">
      <w:start w:val="1"/>
      <w:numFmt w:val="bullet"/>
      <w:lvlText w:val="o"/>
      <w:lvlJc w:val="left"/>
      <w:pPr>
        <w:ind w:left="6380" w:hanging="360"/>
      </w:pPr>
      <w:rPr>
        <w:rFonts w:ascii="Courier New" w:hAnsi="Courier New" w:cs="Courier New" w:hint="default"/>
      </w:rPr>
    </w:lvl>
    <w:lvl w:ilvl="8" w:tplc="0C090005" w:tentative="1">
      <w:start w:val="1"/>
      <w:numFmt w:val="bullet"/>
      <w:lvlText w:val=""/>
      <w:lvlJc w:val="left"/>
      <w:pPr>
        <w:ind w:left="710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401E25"/>
    <w:multiLevelType w:val="hybridMultilevel"/>
    <w:tmpl w:val="772E7C9E"/>
    <w:lvl w:ilvl="0" w:tplc="825A4696">
      <w:numFmt w:val="bullet"/>
      <w:lvlText w:val="-"/>
      <w:lvlJc w:val="left"/>
      <w:pPr>
        <w:ind w:left="760" w:hanging="360"/>
      </w:pPr>
      <w:rPr>
        <w:rFonts w:ascii="Calibri" w:eastAsia="Batang"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7"/>
  </w:num>
  <w:num w:numId="6">
    <w:abstractNumId w:val="4"/>
  </w:num>
  <w:num w:numId="7">
    <w:abstractNumId w:val="25"/>
  </w:num>
  <w:num w:numId="8">
    <w:abstractNumId w:val="11"/>
  </w:num>
  <w:num w:numId="9">
    <w:abstractNumId w:val="8"/>
  </w:num>
  <w:num w:numId="10">
    <w:abstractNumId w:val="19"/>
  </w:num>
  <w:num w:numId="11">
    <w:abstractNumId w:val="18"/>
  </w:num>
  <w:num w:numId="12">
    <w:abstractNumId w:val="16"/>
  </w:num>
  <w:num w:numId="13">
    <w:abstractNumId w:val="24"/>
  </w:num>
  <w:num w:numId="14">
    <w:abstractNumId w:val="5"/>
  </w:num>
  <w:num w:numId="15">
    <w:abstractNumId w:val="26"/>
  </w:num>
  <w:num w:numId="16">
    <w:abstractNumId w:val="14"/>
  </w:num>
  <w:num w:numId="17">
    <w:abstractNumId w:val="6"/>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0"/>
  </w:num>
  <w:num w:numId="34">
    <w:abstractNumId w:val="20"/>
  </w:num>
  <w:num w:numId="35">
    <w:abstractNumId w:val="20"/>
  </w:num>
  <w:num w:numId="36">
    <w:abstractNumId w:val="12"/>
  </w:num>
  <w:num w:numId="37">
    <w:abstractNumId w:val="5"/>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14"/>
  </w:num>
  <w:num w:numId="4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21CA"/>
    <w:rsid w:val="000049D8"/>
    <w:rsid w:val="00013083"/>
    <w:rsid w:val="00036B9E"/>
    <w:rsid w:val="00037939"/>
    <w:rsid w:val="00037DF4"/>
    <w:rsid w:val="0004700E"/>
    <w:rsid w:val="00053BD2"/>
    <w:rsid w:val="00070C13"/>
    <w:rsid w:val="000715C9"/>
    <w:rsid w:val="00082610"/>
    <w:rsid w:val="00084F33"/>
    <w:rsid w:val="000A77A7"/>
    <w:rsid w:val="000B1707"/>
    <w:rsid w:val="000C1B3E"/>
    <w:rsid w:val="000C349E"/>
    <w:rsid w:val="000D44A6"/>
    <w:rsid w:val="000E6B67"/>
    <w:rsid w:val="00107F8E"/>
    <w:rsid w:val="00110AE7"/>
    <w:rsid w:val="001214EB"/>
    <w:rsid w:val="001463FD"/>
    <w:rsid w:val="00177573"/>
    <w:rsid w:val="00177F4D"/>
    <w:rsid w:val="00180DDA"/>
    <w:rsid w:val="001906D4"/>
    <w:rsid w:val="001B2A2D"/>
    <w:rsid w:val="001B737D"/>
    <w:rsid w:val="001C44A3"/>
    <w:rsid w:val="001E0E15"/>
    <w:rsid w:val="001F528A"/>
    <w:rsid w:val="001F704E"/>
    <w:rsid w:val="00201722"/>
    <w:rsid w:val="002125B0"/>
    <w:rsid w:val="0023208E"/>
    <w:rsid w:val="00233D4D"/>
    <w:rsid w:val="00243228"/>
    <w:rsid w:val="00251483"/>
    <w:rsid w:val="00252B08"/>
    <w:rsid w:val="00255CAA"/>
    <w:rsid w:val="00264305"/>
    <w:rsid w:val="002A0346"/>
    <w:rsid w:val="002A4487"/>
    <w:rsid w:val="002B49E9"/>
    <w:rsid w:val="002B68AD"/>
    <w:rsid w:val="002C632E"/>
    <w:rsid w:val="002C7841"/>
    <w:rsid w:val="002D3E8B"/>
    <w:rsid w:val="002D4575"/>
    <w:rsid w:val="002D5C0C"/>
    <w:rsid w:val="002E03D1"/>
    <w:rsid w:val="002E2AA4"/>
    <w:rsid w:val="002E6B74"/>
    <w:rsid w:val="002E6FCA"/>
    <w:rsid w:val="002F050B"/>
    <w:rsid w:val="00315034"/>
    <w:rsid w:val="00326A49"/>
    <w:rsid w:val="00336A60"/>
    <w:rsid w:val="00356CD0"/>
    <w:rsid w:val="00361A7C"/>
    <w:rsid w:val="0036282A"/>
    <w:rsid w:val="00362CD9"/>
    <w:rsid w:val="003761CA"/>
    <w:rsid w:val="00380DAF"/>
    <w:rsid w:val="003972CE"/>
    <w:rsid w:val="003B28F5"/>
    <w:rsid w:val="003B7B7D"/>
    <w:rsid w:val="003C20B3"/>
    <w:rsid w:val="003C54CB"/>
    <w:rsid w:val="003C7A2A"/>
    <w:rsid w:val="003D095A"/>
    <w:rsid w:val="003D2DC1"/>
    <w:rsid w:val="003D64B6"/>
    <w:rsid w:val="003D69D0"/>
    <w:rsid w:val="003F2918"/>
    <w:rsid w:val="003F430E"/>
    <w:rsid w:val="0041088C"/>
    <w:rsid w:val="00412DD0"/>
    <w:rsid w:val="00420A38"/>
    <w:rsid w:val="00431B19"/>
    <w:rsid w:val="004661AD"/>
    <w:rsid w:val="004865A4"/>
    <w:rsid w:val="00493983"/>
    <w:rsid w:val="004A6C1D"/>
    <w:rsid w:val="004D1D85"/>
    <w:rsid w:val="004D3C3A"/>
    <w:rsid w:val="004E1CD1"/>
    <w:rsid w:val="004F7EFC"/>
    <w:rsid w:val="00505953"/>
    <w:rsid w:val="005107EB"/>
    <w:rsid w:val="00521345"/>
    <w:rsid w:val="00526DF0"/>
    <w:rsid w:val="00545CC4"/>
    <w:rsid w:val="00551FFF"/>
    <w:rsid w:val="005607A2"/>
    <w:rsid w:val="0057198B"/>
    <w:rsid w:val="00573CFE"/>
    <w:rsid w:val="00594C5B"/>
    <w:rsid w:val="00594D4B"/>
    <w:rsid w:val="005969F2"/>
    <w:rsid w:val="00597FAE"/>
    <w:rsid w:val="005A1E47"/>
    <w:rsid w:val="005B32A3"/>
    <w:rsid w:val="005C0D44"/>
    <w:rsid w:val="005C566C"/>
    <w:rsid w:val="005C7E69"/>
    <w:rsid w:val="005D7904"/>
    <w:rsid w:val="005E262D"/>
    <w:rsid w:val="005F23D3"/>
    <w:rsid w:val="005F29DB"/>
    <w:rsid w:val="005F7E20"/>
    <w:rsid w:val="00605E43"/>
    <w:rsid w:val="0061386A"/>
    <w:rsid w:val="006153BB"/>
    <w:rsid w:val="00660223"/>
    <w:rsid w:val="006652C3"/>
    <w:rsid w:val="00683741"/>
    <w:rsid w:val="00691FD0"/>
    <w:rsid w:val="00692148"/>
    <w:rsid w:val="006A1A1E"/>
    <w:rsid w:val="006A26E8"/>
    <w:rsid w:val="006B07A8"/>
    <w:rsid w:val="006C5948"/>
    <w:rsid w:val="006D5658"/>
    <w:rsid w:val="006F2A74"/>
    <w:rsid w:val="007000D4"/>
    <w:rsid w:val="007118F5"/>
    <w:rsid w:val="00712AA4"/>
    <w:rsid w:val="007146C4"/>
    <w:rsid w:val="00721AA1"/>
    <w:rsid w:val="00724B67"/>
    <w:rsid w:val="00740AD8"/>
    <w:rsid w:val="007547F8"/>
    <w:rsid w:val="0076078B"/>
    <w:rsid w:val="00765622"/>
    <w:rsid w:val="00770B6C"/>
    <w:rsid w:val="00783FEA"/>
    <w:rsid w:val="0079206A"/>
    <w:rsid w:val="007A395D"/>
    <w:rsid w:val="007B6BD5"/>
    <w:rsid w:val="007B74A8"/>
    <w:rsid w:val="007C346C"/>
    <w:rsid w:val="007E6479"/>
    <w:rsid w:val="007F090F"/>
    <w:rsid w:val="0080294B"/>
    <w:rsid w:val="00807499"/>
    <w:rsid w:val="008158C7"/>
    <w:rsid w:val="0082480E"/>
    <w:rsid w:val="008404CE"/>
    <w:rsid w:val="008474FC"/>
    <w:rsid w:val="00850293"/>
    <w:rsid w:val="00851373"/>
    <w:rsid w:val="00851BA6"/>
    <w:rsid w:val="0085654D"/>
    <w:rsid w:val="00861160"/>
    <w:rsid w:val="0086654F"/>
    <w:rsid w:val="00892EE1"/>
    <w:rsid w:val="008A356F"/>
    <w:rsid w:val="008A4653"/>
    <w:rsid w:val="008A4717"/>
    <w:rsid w:val="008A50CC"/>
    <w:rsid w:val="008B2013"/>
    <w:rsid w:val="008B3040"/>
    <w:rsid w:val="008C5EFD"/>
    <w:rsid w:val="008D1694"/>
    <w:rsid w:val="008D5B72"/>
    <w:rsid w:val="008D79CB"/>
    <w:rsid w:val="008F07BC"/>
    <w:rsid w:val="00903FCD"/>
    <w:rsid w:val="0090757E"/>
    <w:rsid w:val="00920E25"/>
    <w:rsid w:val="00924F17"/>
    <w:rsid w:val="0092692B"/>
    <w:rsid w:val="00930561"/>
    <w:rsid w:val="00943E9C"/>
    <w:rsid w:val="00952245"/>
    <w:rsid w:val="00953F4D"/>
    <w:rsid w:val="00960BB8"/>
    <w:rsid w:val="00964F5C"/>
    <w:rsid w:val="00973B57"/>
    <w:rsid w:val="00975900"/>
    <w:rsid w:val="009831C0"/>
    <w:rsid w:val="0099161D"/>
    <w:rsid w:val="00996610"/>
    <w:rsid w:val="00A0389B"/>
    <w:rsid w:val="00A11E96"/>
    <w:rsid w:val="00A33A3C"/>
    <w:rsid w:val="00A346D1"/>
    <w:rsid w:val="00A446C9"/>
    <w:rsid w:val="00A635D6"/>
    <w:rsid w:val="00A63996"/>
    <w:rsid w:val="00A6525B"/>
    <w:rsid w:val="00A74AD9"/>
    <w:rsid w:val="00A8553A"/>
    <w:rsid w:val="00A87CC0"/>
    <w:rsid w:val="00A87EF0"/>
    <w:rsid w:val="00A911F0"/>
    <w:rsid w:val="00A93AED"/>
    <w:rsid w:val="00AA1615"/>
    <w:rsid w:val="00AD2647"/>
    <w:rsid w:val="00AE1319"/>
    <w:rsid w:val="00AE232B"/>
    <w:rsid w:val="00AE34BB"/>
    <w:rsid w:val="00B226F2"/>
    <w:rsid w:val="00B274DF"/>
    <w:rsid w:val="00B30B91"/>
    <w:rsid w:val="00B30BD2"/>
    <w:rsid w:val="00B33569"/>
    <w:rsid w:val="00B556E4"/>
    <w:rsid w:val="00B56BDF"/>
    <w:rsid w:val="00B65812"/>
    <w:rsid w:val="00B85CD6"/>
    <w:rsid w:val="00B90A27"/>
    <w:rsid w:val="00B9554D"/>
    <w:rsid w:val="00BA3349"/>
    <w:rsid w:val="00BB2B9F"/>
    <w:rsid w:val="00BB7D9E"/>
    <w:rsid w:val="00BC2334"/>
    <w:rsid w:val="00BC2B01"/>
    <w:rsid w:val="00BD3CB8"/>
    <w:rsid w:val="00BD4E6F"/>
    <w:rsid w:val="00BE242A"/>
    <w:rsid w:val="00BF32F0"/>
    <w:rsid w:val="00BF4DCE"/>
    <w:rsid w:val="00C05CE5"/>
    <w:rsid w:val="00C273CD"/>
    <w:rsid w:val="00C44A04"/>
    <w:rsid w:val="00C51496"/>
    <w:rsid w:val="00C6171E"/>
    <w:rsid w:val="00C90695"/>
    <w:rsid w:val="00C90F90"/>
    <w:rsid w:val="00C95EBB"/>
    <w:rsid w:val="00CA6F2C"/>
    <w:rsid w:val="00CD3BC2"/>
    <w:rsid w:val="00CD6A13"/>
    <w:rsid w:val="00CF1871"/>
    <w:rsid w:val="00CF3EBA"/>
    <w:rsid w:val="00D019CE"/>
    <w:rsid w:val="00D05915"/>
    <w:rsid w:val="00D07CCC"/>
    <w:rsid w:val="00D1133E"/>
    <w:rsid w:val="00D17A34"/>
    <w:rsid w:val="00D213CC"/>
    <w:rsid w:val="00D26628"/>
    <w:rsid w:val="00D324E1"/>
    <w:rsid w:val="00D332B3"/>
    <w:rsid w:val="00D4413C"/>
    <w:rsid w:val="00D55207"/>
    <w:rsid w:val="00D81801"/>
    <w:rsid w:val="00D92B45"/>
    <w:rsid w:val="00D95962"/>
    <w:rsid w:val="00DC389B"/>
    <w:rsid w:val="00DC5081"/>
    <w:rsid w:val="00DE2FEE"/>
    <w:rsid w:val="00DF726C"/>
    <w:rsid w:val="00E00BE9"/>
    <w:rsid w:val="00E02132"/>
    <w:rsid w:val="00E22A11"/>
    <w:rsid w:val="00E31E5C"/>
    <w:rsid w:val="00E44DD2"/>
    <w:rsid w:val="00E558C3"/>
    <w:rsid w:val="00E55927"/>
    <w:rsid w:val="00E60540"/>
    <w:rsid w:val="00E77526"/>
    <w:rsid w:val="00E862C8"/>
    <w:rsid w:val="00E912A6"/>
    <w:rsid w:val="00EA4844"/>
    <w:rsid w:val="00EA4D9C"/>
    <w:rsid w:val="00EA5A97"/>
    <w:rsid w:val="00EA6A5A"/>
    <w:rsid w:val="00EB75EE"/>
    <w:rsid w:val="00EC5581"/>
    <w:rsid w:val="00ED4D8F"/>
    <w:rsid w:val="00EE3CC5"/>
    <w:rsid w:val="00EE4C1D"/>
    <w:rsid w:val="00EF1619"/>
    <w:rsid w:val="00EF3685"/>
    <w:rsid w:val="00F04350"/>
    <w:rsid w:val="00F133DB"/>
    <w:rsid w:val="00F159EB"/>
    <w:rsid w:val="00F25BF4"/>
    <w:rsid w:val="00F267DB"/>
    <w:rsid w:val="00F26826"/>
    <w:rsid w:val="00F46F6F"/>
    <w:rsid w:val="00F51906"/>
    <w:rsid w:val="00F60608"/>
    <w:rsid w:val="00F62217"/>
    <w:rsid w:val="00FB17A9"/>
    <w:rsid w:val="00FB527C"/>
    <w:rsid w:val="00FB6F75"/>
    <w:rsid w:val="00FC0EB3"/>
    <w:rsid w:val="00FD675E"/>
    <w:rsid w:val="00FE2C19"/>
    <w:rsid w:val="00FE5674"/>
    <w:rsid w:val="00FF3F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EFD2453"/>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AD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082610"/>
    <w:rPr>
      <w:rFonts w:ascii="Arial" w:hAnsi="Arial" w:cs="Calibri"/>
      <w:sz w:val="22"/>
      <w:szCs w:val="22"/>
    </w:rPr>
  </w:style>
  <w:style w:type="paragraph" w:styleId="NormalWeb">
    <w:name w:val="Normal (Web)"/>
    <w:basedOn w:val="Normal"/>
    <w:uiPriority w:val="99"/>
    <w:semiHidden/>
    <w:unhideWhenUsed/>
    <w:rsid w:val="00A87EF0"/>
    <w:pPr>
      <w:spacing w:before="100" w:beforeAutospacing="1" w:after="100" w:afterAutospacing="1"/>
    </w:pPr>
    <w:rPr>
      <w:rFonts w:ascii="Times New Roman" w:eastAsiaTheme="minorHAnsi"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13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24DE1-2387-456D-8D33-34F6F55B66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61B3F8-7952-4210-BF14-ACB4D1B30E9E}">
  <ds:schemaRefs>
    <ds:schemaRef ds:uri="http://schemas.microsoft.com/sharepoint/v3/contenttype/forms"/>
  </ds:schemaRefs>
</ds:datastoreItem>
</file>

<file path=customXml/itemProps3.xml><?xml version="1.0" encoding="utf-8"?>
<ds:datastoreItem xmlns:ds="http://schemas.openxmlformats.org/officeDocument/2006/customXml" ds:itemID="{B9AABBB5-CC82-4091-A1F7-899F07BD0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08F135-F43C-4815-B21E-0487F6CCF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2</Pages>
  <Words>423</Words>
  <Characters>2412</Characters>
  <Application>Microsoft Office Word</Application>
  <DocSecurity>0</DocSecurity>
  <Lines>20</Lines>
  <Paragraphs>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12</cp:revision>
  <cp:lastPrinted>2019-09-16T04:07:00Z</cp:lastPrinted>
  <dcterms:created xsi:type="dcterms:W3CDTF">2020-08-18T03:50:00Z</dcterms:created>
  <dcterms:modified xsi:type="dcterms:W3CDTF">2020-09-01T14:17:00Z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